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F1EC" w14:textId="77777777" w:rsidR="00842C93" w:rsidRPr="00842C93" w:rsidRDefault="00842C93" w:rsidP="00842C93">
      <w:pPr>
        <w:shd w:val="clear" w:color="auto" w:fill="F8F8F8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  <w:lang w:eastAsia="ru-RU"/>
        </w:rPr>
      </w:pPr>
      <w:r w:rsidRPr="00842C93"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  <w:lang w:eastAsia="ru-RU"/>
        </w:rPr>
        <w:t>План мероприятий на 2018 год (архив)</w:t>
      </w:r>
    </w:p>
    <w:p w14:paraId="7B2DA4CD" w14:textId="77777777" w:rsidR="00842C93" w:rsidRPr="00842C93" w:rsidRDefault="00842C93" w:rsidP="00842C93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842C93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Экспортные семинары Образовательной программы "Школа экспорта РЭЦ"</w:t>
      </w:r>
    </w:p>
    <w:p w14:paraId="211843E9" w14:textId="77777777" w:rsidR="00842C93" w:rsidRPr="00842C93" w:rsidRDefault="00842C93" w:rsidP="00842C93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«Маркетинг как часть экспортного проекта» (8 часов), 05 сентября 2018 г.</w:t>
      </w:r>
    </w:p>
    <w:p w14:paraId="3AF209CD" w14:textId="77777777" w:rsidR="00842C93" w:rsidRPr="00842C93" w:rsidRDefault="00842C93" w:rsidP="00842C93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«Эффективная деловая коммуникация для экспортеров» (8 часов), 12 сентября 2018 г.</w:t>
      </w:r>
    </w:p>
    <w:p w14:paraId="726ED43D" w14:textId="77777777" w:rsidR="00842C93" w:rsidRPr="00842C93" w:rsidRDefault="00842C93" w:rsidP="00842C93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«Основы экспортной деятельности» (8 часов), 16 октября 2018 г. - Семинар "Таможенное регулирование экспорта" (8 часов), 4 квартал 2018 г.</w:t>
      </w:r>
    </w:p>
    <w:p w14:paraId="20D10F0A" w14:textId="77777777" w:rsidR="00842C93" w:rsidRPr="00842C93" w:rsidRDefault="00842C93" w:rsidP="00842C93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"Логистика для экспортеров" (8 часов), 4 квартал 2018 г.</w:t>
      </w:r>
    </w:p>
    <w:p w14:paraId="0F3AB53F" w14:textId="77777777" w:rsidR="00842C93" w:rsidRPr="00842C93" w:rsidRDefault="00842C93" w:rsidP="00842C93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"Продукты группы Российского экспортного центра" (16 часов), 4 квартал 2018</w:t>
      </w:r>
    </w:p>
    <w:p w14:paraId="5A47F7B8" w14:textId="77777777" w:rsidR="00842C93" w:rsidRPr="00842C93" w:rsidRDefault="00842C93" w:rsidP="00842C93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842C93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Международные бизнес-миссии</w:t>
      </w:r>
    </w:p>
    <w:p w14:paraId="15F732C6" w14:textId="77777777" w:rsidR="00842C93" w:rsidRPr="00842C93" w:rsidRDefault="00842C93" w:rsidP="00842C93">
      <w:pPr>
        <w:numPr>
          <w:ilvl w:val="0"/>
          <w:numId w:val="2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Бизнес-миссия в Армению (Ереван) с 21 по 24 октября 2018 г.</w:t>
      </w:r>
    </w:p>
    <w:p w14:paraId="4763A31B" w14:textId="77777777" w:rsidR="00842C93" w:rsidRPr="00842C93" w:rsidRDefault="00842C93" w:rsidP="00842C93">
      <w:pPr>
        <w:numPr>
          <w:ilvl w:val="0"/>
          <w:numId w:val="2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Бизнес-миссия в Республику Беларусь (г. Минск) с 23 по 25 октября 2018 г.</w:t>
      </w:r>
    </w:p>
    <w:p w14:paraId="54752018" w14:textId="77777777" w:rsidR="00842C93" w:rsidRPr="00842C93" w:rsidRDefault="00842C93" w:rsidP="00842C93">
      <w:pPr>
        <w:numPr>
          <w:ilvl w:val="0"/>
          <w:numId w:val="2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Бизнес-миссия в Казахстан (г. Астана) с 1 по 3 ноября 2018 г.</w:t>
      </w:r>
    </w:p>
    <w:p w14:paraId="2C5D1807" w14:textId="77777777" w:rsidR="00842C93" w:rsidRPr="00842C93" w:rsidRDefault="00842C93" w:rsidP="00842C93">
      <w:pPr>
        <w:numPr>
          <w:ilvl w:val="0"/>
          <w:numId w:val="2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Бизнес-миссия в Узбекистан (г. Ташкент) с 21 по 23 ноября 2018 г.</w:t>
      </w:r>
    </w:p>
    <w:p w14:paraId="0A6FA02F" w14:textId="77777777" w:rsidR="00842C93" w:rsidRPr="00842C93" w:rsidRDefault="00842C93" w:rsidP="00842C93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842C93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Международные выставки в России и за рубежом</w:t>
      </w:r>
    </w:p>
    <w:p w14:paraId="7760E42B" w14:textId="77777777" w:rsidR="00842C93" w:rsidRPr="00842C93" w:rsidRDefault="00842C93" w:rsidP="00842C93">
      <w:pPr>
        <w:numPr>
          <w:ilvl w:val="0"/>
          <w:numId w:val="3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ТЕКСТИЛЬЛЕГПРОМ – Международная выставка легкой промышленности (г. Москва), с 18 по 21 сентября 2018 г.</w:t>
      </w:r>
    </w:p>
    <w:p w14:paraId="5B1E2F32" w14:textId="77777777" w:rsidR="00842C93" w:rsidRPr="00842C93" w:rsidRDefault="00842C93" w:rsidP="00842C93">
      <w:pPr>
        <w:numPr>
          <w:ilvl w:val="0"/>
          <w:numId w:val="3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FASHION JEWELLERY - Международная выставка бижутерии и аксессуаров (г. Москва), с 18 по 20 сентября 2018 г.</w:t>
      </w:r>
    </w:p>
    <w:p w14:paraId="30056875" w14:textId="77777777" w:rsidR="00842C93" w:rsidRPr="00842C93" w:rsidRDefault="00842C93" w:rsidP="00842C93">
      <w:pPr>
        <w:numPr>
          <w:ilvl w:val="0"/>
          <w:numId w:val="3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proofErr w:type="spellStart"/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WorldFood</w:t>
      </w:r>
      <w:proofErr w:type="spellEnd"/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Moscow - Международная выставка продуктов питания (г. Москва), с 17 по 20 сентября 2018 г.</w:t>
      </w:r>
    </w:p>
    <w:p w14:paraId="5A851B6E" w14:textId="77777777" w:rsidR="00842C93" w:rsidRPr="00842C93" w:rsidRDefault="00842C93" w:rsidP="00842C93">
      <w:pPr>
        <w:numPr>
          <w:ilvl w:val="0"/>
          <w:numId w:val="3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842C93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BELTEXINDUSTRY MINSK - Международная выставка-ярмарка по оптовой продаже товаров легкой промышленности (Республика Беларусь, г. Минск), с 2 по 5 октября 2018 г.</w:t>
      </w:r>
    </w:p>
    <w:p w14:paraId="090BB64D" w14:textId="77777777" w:rsidR="0092153C" w:rsidRDefault="0092153C"/>
    <w:sectPr w:rsidR="0092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25F"/>
    <w:multiLevelType w:val="multilevel"/>
    <w:tmpl w:val="EFDE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945A9"/>
    <w:multiLevelType w:val="multilevel"/>
    <w:tmpl w:val="61A6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B15C14"/>
    <w:multiLevelType w:val="multilevel"/>
    <w:tmpl w:val="6EC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47"/>
    <w:rsid w:val="005D1847"/>
    <w:rsid w:val="00842C93"/>
    <w:rsid w:val="0092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46AD-3591-4867-B92E-B3268BA7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Involta</dc:creator>
  <cp:keywords/>
  <dc:description/>
  <cp:lastModifiedBy>Involta</cp:lastModifiedBy>
  <cp:revision>2</cp:revision>
  <dcterms:created xsi:type="dcterms:W3CDTF">2021-07-23T06:37:00Z</dcterms:created>
  <dcterms:modified xsi:type="dcterms:W3CDTF">2021-07-23T06:37:00Z</dcterms:modified>
</cp:coreProperties>
</file>